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6DA" w:rsidRPr="001B66DA" w:rsidRDefault="001B66DA" w:rsidP="001B66D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B66DA">
        <w:rPr>
          <w:rFonts w:ascii="Times New Roman" w:hAnsi="Times New Roman" w:cs="Times New Roman"/>
          <w:b/>
          <w:sz w:val="28"/>
          <w:szCs w:val="28"/>
        </w:rPr>
        <w:t>С 1 сентября 2023 г. начинает действовать порядок учета, ведения отчетности и выдачи электронных медиц</w:t>
      </w:r>
      <w:r>
        <w:rPr>
          <w:rFonts w:ascii="Times New Roman" w:hAnsi="Times New Roman" w:cs="Times New Roman"/>
          <w:b/>
          <w:sz w:val="28"/>
          <w:szCs w:val="28"/>
        </w:rPr>
        <w:t>инских книжек</w:t>
      </w:r>
    </w:p>
    <w:bookmarkEnd w:id="0"/>
    <w:p w:rsidR="001B66DA" w:rsidRPr="001B66DA" w:rsidRDefault="001B66DA" w:rsidP="001B66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66DA" w:rsidRPr="001B66DA" w:rsidRDefault="001B66DA" w:rsidP="001B66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6DA">
        <w:rPr>
          <w:rFonts w:ascii="Times New Roman" w:hAnsi="Times New Roman" w:cs="Times New Roman"/>
          <w:sz w:val="28"/>
          <w:szCs w:val="28"/>
        </w:rPr>
        <w:t>Приказом Министерства здравоохранения Российской Федерации  от 18.02.2022 № 90н утвержден Порядок ведения отчетности, учета и выдачи работникам личных медицинских книжек, в том числе в форме электронного документа.</w:t>
      </w:r>
    </w:p>
    <w:p w:rsidR="001B66DA" w:rsidRPr="001B66DA" w:rsidRDefault="001B66DA" w:rsidP="001B66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66DA">
        <w:rPr>
          <w:rFonts w:ascii="Times New Roman" w:hAnsi="Times New Roman" w:cs="Times New Roman"/>
          <w:sz w:val="28"/>
          <w:szCs w:val="28"/>
        </w:rPr>
        <w:t>Личная медицинская книжка формируется по результатам предварительных (при поступлении на работу) и периодических медицинских осмотров работников по форме, утвержденной данным приказом, с использованием подсистемы электронных личных медицинских книжек Федеральной государственной информационной системы сведений санитарно-эпидемиологического характера в форме электронного документа, подписанного с использованием усиленной квалифицированной электронной подписи ответственного за формирование книжки сотрудника уполномоченного федерального государственного учреждения, подведомственного Федеральной службе по надзору</w:t>
      </w:r>
      <w:proofErr w:type="gramEnd"/>
      <w:r w:rsidRPr="001B66DA">
        <w:rPr>
          <w:rFonts w:ascii="Times New Roman" w:hAnsi="Times New Roman" w:cs="Times New Roman"/>
          <w:sz w:val="28"/>
          <w:szCs w:val="28"/>
        </w:rPr>
        <w:t xml:space="preserve"> в сфере защиты прав потребителей и благополучия человека, являющейся оператором Федеральной государственной информационной системы сведений санитарно-эпидемиологического характера.</w:t>
      </w:r>
    </w:p>
    <w:p w:rsidR="001B66DA" w:rsidRPr="001B66DA" w:rsidRDefault="001B66DA" w:rsidP="001B66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6DA">
        <w:rPr>
          <w:rFonts w:ascii="Times New Roman" w:hAnsi="Times New Roman" w:cs="Times New Roman"/>
          <w:sz w:val="28"/>
          <w:szCs w:val="28"/>
        </w:rPr>
        <w:t>Для формирования Книжки работник обращается (направляется работодателем) в уполномоченные учреждения, при этом работник может обратиться лично, либо направить обращение в электронной форме.</w:t>
      </w:r>
    </w:p>
    <w:p w:rsidR="001B66DA" w:rsidRPr="001B66DA" w:rsidRDefault="001B66DA" w:rsidP="001B66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6DA">
        <w:rPr>
          <w:rFonts w:ascii="Times New Roman" w:hAnsi="Times New Roman" w:cs="Times New Roman"/>
          <w:sz w:val="28"/>
          <w:szCs w:val="28"/>
        </w:rPr>
        <w:t>Данный приказ вступает в силу с 1 сентября 2023 года и будет действовать в течение шести лет.</w:t>
      </w:r>
    </w:p>
    <w:p w:rsidR="001B66DA" w:rsidRDefault="001B66DA" w:rsidP="007E273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6DA" w:rsidRDefault="001B66DA" w:rsidP="007E273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211210" w:rsidRDefault="00211210" w:rsidP="008B75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007614"/>
    <w:multiLevelType w:val="multilevel"/>
    <w:tmpl w:val="7648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74D46"/>
    <w:rsid w:val="00140012"/>
    <w:rsid w:val="00181991"/>
    <w:rsid w:val="001B66DA"/>
    <w:rsid w:val="001E285D"/>
    <w:rsid w:val="00211210"/>
    <w:rsid w:val="00232DD4"/>
    <w:rsid w:val="00233DC8"/>
    <w:rsid w:val="00263564"/>
    <w:rsid w:val="002E13A8"/>
    <w:rsid w:val="002F527C"/>
    <w:rsid w:val="00400DFE"/>
    <w:rsid w:val="00410385"/>
    <w:rsid w:val="0046127D"/>
    <w:rsid w:val="004C329D"/>
    <w:rsid w:val="00547959"/>
    <w:rsid w:val="005A7120"/>
    <w:rsid w:val="005D0F65"/>
    <w:rsid w:val="006704DA"/>
    <w:rsid w:val="00737137"/>
    <w:rsid w:val="00761BD3"/>
    <w:rsid w:val="007B0F1D"/>
    <w:rsid w:val="007E2732"/>
    <w:rsid w:val="00814A83"/>
    <w:rsid w:val="008B75F7"/>
    <w:rsid w:val="008F68A4"/>
    <w:rsid w:val="00900939"/>
    <w:rsid w:val="009178AF"/>
    <w:rsid w:val="009551A6"/>
    <w:rsid w:val="00955D70"/>
    <w:rsid w:val="00957A28"/>
    <w:rsid w:val="00974523"/>
    <w:rsid w:val="00974D81"/>
    <w:rsid w:val="009A05AC"/>
    <w:rsid w:val="009F3C90"/>
    <w:rsid w:val="00A5251C"/>
    <w:rsid w:val="00A639FF"/>
    <w:rsid w:val="00A76F1F"/>
    <w:rsid w:val="00AB35B7"/>
    <w:rsid w:val="00BA51C3"/>
    <w:rsid w:val="00BB1A70"/>
    <w:rsid w:val="00C70CF9"/>
    <w:rsid w:val="00CB6365"/>
    <w:rsid w:val="00CE7A66"/>
    <w:rsid w:val="00D178A7"/>
    <w:rsid w:val="00E5701E"/>
    <w:rsid w:val="00E70B84"/>
    <w:rsid w:val="00E93DA6"/>
    <w:rsid w:val="00EC2ADC"/>
    <w:rsid w:val="00EE0367"/>
    <w:rsid w:val="00F30926"/>
    <w:rsid w:val="00F542C9"/>
    <w:rsid w:val="00FB1CE4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12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07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19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222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42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45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81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24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9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48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9019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83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55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8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084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981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2023-05-15T12:50:00Z</dcterms:created>
  <dcterms:modified xsi:type="dcterms:W3CDTF">2023-05-15T12:50:00Z</dcterms:modified>
</cp:coreProperties>
</file>